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C30" w:rsidRDefault="009336C4">
      <w:pPr>
        <w:rPr>
          <w:lang w:val="ka-GE"/>
        </w:rPr>
      </w:pPr>
      <w:r>
        <w:rPr>
          <w:lang w:val="ka-GE"/>
        </w:rPr>
        <w:t>რა არის გასაკეთებელი:</w:t>
      </w:r>
    </w:p>
    <w:p w:rsidR="009336C4" w:rsidRDefault="009336C4">
      <w:pPr>
        <w:rPr>
          <w:lang w:val="ka-GE"/>
        </w:rPr>
      </w:pPr>
    </w:p>
    <w:p w:rsidR="009336C4" w:rsidRDefault="009336C4">
      <w:pPr>
        <w:rPr>
          <w:lang w:val="ka-GE"/>
        </w:rPr>
      </w:pPr>
      <w:r>
        <w:rPr>
          <w:lang w:val="ka-GE"/>
        </w:rPr>
        <w:t>კონტაქტი საზღვართან: რეკომენდაციები მგზავრებისთვის - ჩამომსვლელები და წამსვლელები;</w:t>
      </w:r>
    </w:p>
    <w:p w:rsidR="009336C4" w:rsidRDefault="009336C4">
      <w:pPr>
        <w:rPr>
          <w:lang w:val="ka-GE"/>
        </w:rPr>
      </w:pPr>
      <w:r>
        <w:rPr>
          <w:lang w:val="ka-GE"/>
        </w:rPr>
        <w:t>პირველი მიმღები საავადმყოფო</w:t>
      </w:r>
      <w:r w:rsidR="00602B8D">
        <w:rPr>
          <w:lang w:val="ka-GE"/>
        </w:rPr>
        <w:t>/ები</w:t>
      </w:r>
      <w:r>
        <w:rPr>
          <w:lang w:val="ka-GE"/>
        </w:rPr>
        <w:t>: პრიორიტეტიზაცია;</w:t>
      </w:r>
    </w:p>
    <w:p w:rsidR="009336C4" w:rsidRDefault="009336C4">
      <w:pPr>
        <w:rPr>
          <w:lang w:val="ka-GE"/>
        </w:rPr>
      </w:pPr>
      <w:r>
        <w:rPr>
          <w:lang w:val="ka-GE"/>
        </w:rPr>
        <w:t>სასწრაფო, სამედიცინო დაწესებულებების, მომსახურების მიმწოდებლების გათვითცნობიერება: შემთხვევეის განსაზღვრება, შეტყობინების ვალდებულება;</w:t>
      </w:r>
    </w:p>
    <w:p w:rsidR="009336C4" w:rsidRDefault="009336C4">
      <w:pPr>
        <w:rPr>
          <w:lang w:val="ka-GE"/>
        </w:rPr>
      </w:pPr>
      <w:r>
        <w:rPr>
          <w:lang w:val="ka-GE"/>
        </w:rPr>
        <w:t>ჩინელთა კომპაქტური ჩასახლების არეალების იდენტიფიკაცია და საინფორმაციო მასალების გავრცელება - სად შეუძლიათ მიმართონ;</w:t>
      </w:r>
    </w:p>
    <w:p w:rsidR="009336C4" w:rsidRDefault="009336C4">
      <w:pPr>
        <w:rPr>
          <w:lang w:val="ka-GE"/>
        </w:rPr>
      </w:pPr>
      <w:r>
        <w:rPr>
          <w:lang w:val="ka-GE"/>
        </w:rPr>
        <w:t>ტრეინინგების ციკლი სჯც-ებისა და კლინიცისტებისთვის;</w:t>
      </w:r>
    </w:p>
    <w:p w:rsidR="009336C4" w:rsidRDefault="009336C4">
      <w:pPr>
        <w:rPr>
          <w:lang w:val="ka-GE"/>
        </w:rPr>
      </w:pPr>
      <w:r>
        <w:rPr>
          <w:lang w:val="ka-GE"/>
        </w:rPr>
        <w:t>პერსონალური დაცვის საშუალებები - საავადმყოფოებისთვის;</w:t>
      </w:r>
    </w:p>
    <w:p w:rsidR="009336C4" w:rsidRDefault="009336C4">
      <w:pPr>
        <w:rPr>
          <w:lang w:val="ka-GE"/>
        </w:rPr>
      </w:pPr>
      <w:r>
        <w:rPr>
          <w:lang w:val="ka-GE"/>
        </w:rPr>
        <w:t>სწრაფი ტესტების შესყიდვა - გაჩენისთანავე, ავადმყოფის საწოლთან დიაგნოსტიკისთვის;</w:t>
      </w:r>
    </w:p>
    <w:p w:rsidR="009336C4" w:rsidRDefault="009336C4">
      <w:pPr>
        <w:rPr>
          <w:lang w:val="ka-GE"/>
        </w:rPr>
      </w:pPr>
      <w:r>
        <w:rPr>
          <w:lang w:val="ka-GE"/>
        </w:rPr>
        <w:t>ცხელი ხაზის ინფორმირება - სამინისტროს და ცენტრის;</w:t>
      </w:r>
    </w:p>
    <w:p w:rsidR="009336C4" w:rsidRDefault="009336C4">
      <w:pPr>
        <w:rPr>
          <w:lang w:val="ka-GE"/>
        </w:rPr>
      </w:pPr>
    </w:p>
    <w:p w:rsidR="00602B8D" w:rsidRDefault="00602B8D" w:rsidP="00602B8D">
      <w:pPr>
        <w:kinsoku w:val="0"/>
        <w:overflowPunct w:val="0"/>
        <w:autoSpaceDE w:val="0"/>
        <w:autoSpaceDN w:val="0"/>
        <w:adjustRightInd w:val="0"/>
        <w:spacing w:after="0" w:line="242" w:lineRule="exact"/>
        <w:ind w:left="111" w:right="182"/>
        <w:rPr>
          <w:rFonts w:cs="Tahoma"/>
          <w:color w:val="000000"/>
          <w:sz w:val="20"/>
          <w:szCs w:val="20"/>
          <w:lang w:val="ka-GE"/>
        </w:rPr>
      </w:pP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entry-screening</w:t>
      </w:r>
      <w:r w:rsidRPr="00602B8D">
        <w:rPr>
          <w:rFonts w:ascii="Tahoma" w:hAnsi="Tahoma" w:cs="Tahoma"/>
          <w:spacing w:val="-3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activities</w:t>
      </w:r>
      <w:r w:rsidRPr="00602B8D">
        <w:rPr>
          <w:rFonts w:ascii="Tahoma" w:hAnsi="Tahoma" w:cs="Tahoma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for</w:t>
      </w:r>
      <w:r w:rsidRPr="00602B8D">
        <w:rPr>
          <w:rFonts w:ascii="Tahoma" w:hAnsi="Tahoma" w:cs="Tahoma"/>
          <w:spacing w:val="-4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all</w:t>
      </w:r>
      <w:r w:rsidRPr="00602B8D">
        <w:rPr>
          <w:rFonts w:ascii="Tahoma" w:hAnsi="Tahoma" w:cs="Tahoma"/>
          <w:spacing w:val="-2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incoming</w:t>
      </w:r>
      <w:r w:rsidRPr="00602B8D">
        <w:rPr>
          <w:rFonts w:ascii="Tahoma" w:hAnsi="Tahoma" w:cs="Tahoma"/>
          <w:spacing w:val="-3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travellers</w:t>
      </w:r>
      <w:r w:rsidRPr="00602B8D">
        <w:rPr>
          <w:rFonts w:ascii="Tahoma" w:hAnsi="Tahoma" w:cs="Tahoma"/>
          <w:spacing w:val="-3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from</w:t>
      </w:r>
      <w:r w:rsidRPr="00602B8D">
        <w:rPr>
          <w:rFonts w:ascii="Tahoma" w:hAnsi="Tahoma" w:cs="Tahoma"/>
          <w:spacing w:val="-3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Wuhan</w:t>
      </w:r>
      <w:r w:rsidRPr="00602B8D">
        <w:rPr>
          <w:rFonts w:ascii="Tahoma" w:hAnsi="Tahoma" w:cs="Tahoma"/>
          <w:spacing w:val="-3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are</w:t>
      </w:r>
      <w:r w:rsidRPr="00602B8D">
        <w:rPr>
          <w:rFonts w:ascii="Tahoma" w:hAnsi="Tahoma" w:cs="Tahoma"/>
          <w:spacing w:val="-2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implemented</w:t>
      </w:r>
      <w:r w:rsidRPr="00602B8D">
        <w:rPr>
          <w:rFonts w:ascii="Tahoma" w:hAnsi="Tahoma" w:cs="Tahoma"/>
          <w:spacing w:val="-3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spacing w:val="-1"/>
          <w:sz w:val="20"/>
          <w:szCs w:val="20"/>
          <w:lang w:val="ka-GE"/>
        </w:rPr>
        <w:t>in</w:t>
      </w:r>
      <w:r w:rsidRPr="00602B8D">
        <w:rPr>
          <w:rFonts w:ascii="Tahoma" w:hAnsi="Tahoma" w:cs="Tahoma"/>
          <w:spacing w:val="7"/>
          <w:sz w:val="20"/>
          <w:szCs w:val="20"/>
          <w:lang w:val="ka-GE"/>
        </w:rPr>
        <w:t xml:space="preserve"> </w:t>
      </w:r>
      <w:hyperlink r:id="rId4" w:history="1">
        <w:r w:rsidRPr="00602B8D">
          <w:rPr>
            <w:rFonts w:ascii="Helvetica" w:hAnsi="Helvetica" w:cs="Helvetica"/>
            <w:color w:val="80AE33"/>
            <w:spacing w:val="-1"/>
            <w:sz w:val="20"/>
            <w:szCs w:val="20"/>
            <w:u w:val="single"/>
            <w:lang w:val="ka-GE"/>
          </w:rPr>
          <w:t>Australia</w:t>
        </w:r>
      </w:hyperlink>
      <w:r w:rsidRPr="00602B8D">
        <w:rPr>
          <w:rFonts w:ascii="Tahoma" w:hAnsi="Tahoma" w:cs="Tahoma"/>
          <w:color w:val="000000"/>
          <w:spacing w:val="-1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z w:val="20"/>
          <w:szCs w:val="20"/>
          <w:lang w:val="ka-GE"/>
        </w:rPr>
        <w:t xml:space="preserve">  </w:t>
      </w:r>
      <w:r w:rsidRPr="00602B8D">
        <w:rPr>
          <w:rFonts w:ascii="Tahoma" w:hAnsi="Tahoma" w:cs="Tahoma"/>
          <w:color w:val="000000"/>
          <w:spacing w:val="9"/>
          <w:sz w:val="20"/>
          <w:szCs w:val="20"/>
          <w:lang w:val="ka-GE"/>
        </w:rPr>
        <w:t xml:space="preserve"> </w:t>
      </w:r>
      <w:r w:rsidRPr="00602B8D">
        <w:rPr>
          <w:rFonts w:ascii="Helvetica" w:hAnsi="Helvetica" w:cs="Helvetica"/>
          <w:color w:val="80AE33"/>
          <w:sz w:val="20"/>
          <w:szCs w:val="20"/>
          <w:u w:val="single"/>
          <w:lang w:val="ka-GE"/>
        </w:rPr>
        <w:t xml:space="preserve">ong </w:t>
      </w:r>
      <w:r w:rsidRPr="00602B8D">
        <w:rPr>
          <w:rFonts w:ascii="Helvetica" w:hAnsi="Helvetica" w:cs="Helvetica"/>
          <w:color w:val="80AE33"/>
          <w:spacing w:val="-5"/>
          <w:sz w:val="20"/>
          <w:szCs w:val="20"/>
          <w:u w:val="single"/>
          <w:lang w:val="ka-GE"/>
        </w:rPr>
        <w:t xml:space="preserve"> </w:t>
      </w:r>
      <w:r w:rsidRPr="00602B8D">
        <w:rPr>
          <w:rFonts w:ascii="Helvetica" w:hAnsi="Helvetica" w:cs="Helvetica"/>
          <w:color w:val="80AE33"/>
          <w:spacing w:val="-5"/>
          <w:sz w:val="20"/>
          <w:szCs w:val="20"/>
          <w:lang w:val="ka-GE"/>
        </w:rPr>
        <w:t xml:space="preserve">  </w:t>
      </w:r>
      <w:hyperlink r:id="rId5" w:history="1">
        <w:r w:rsidRPr="00602B8D">
          <w:rPr>
            <w:rFonts w:ascii="Helvetica" w:hAnsi="Helvetica" w:cs="Helvetica"/>
            <w:color w:val="80AE33"/>
            <w:spacing w:val="-1"/>
            <w:sz w:val="20"/>
            <w:szCs w:val="20"/>
            <w:u w:val="single"/>
            <w:lang w:val="ka-GE"/>
          </w:rPr>
          <w:t>Kong</w:t>
        </w:r>
      </w:hyperlink>
      <w:r w:rsidRPr="00602B8D">
        <w:rPr>
          <w:rFonts w:ascii="Tahoma" w:hAnsi="Tahoma" w:cs="Tahoma"/>
          <w:color w:val="000000"/>
          <w:spacing w:val="-1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3"/>
          <w:sz w:val="20"/>
          <w:szCs w:val="20"/>
          <w:lang w:val="ka-GE"/>
        </w:rPr>
        <w:t xml:space="preserve"> </w:t>
      </w:r>
      <w:hyperlink r:id="rId6" w:history="1">
        <w:r w:rsidRPr="00602B8D">
          <w:rPr>
            <w:rFonts w:ascii="Helvetica" w:hAnsi="Helvetica" w:cs="Helvetica"/>
            <w:color w:val="80AE33"/>
            <w:spacing w:val="-1"/>
            <w:sz w:val="20"/>
            <w:szCs w:val="20"/>
            <w:u w:val="single"/>
            <w:lang w:val="ka-GE"/>
          </w:rPr>
          <w:t>India</w:t>
        </w:r>
      </w:hyperlink>
      <w:r w:rsidRPr="00602B8D">
        <w:rPr>
          <w:rFonts w:ascii="Tahoma" w:hAnsi="Tahoma" w:cs="Tahoma"/>
          <w:color w:val="000000"/>
          <w:spacing w:val="-1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3"/>
          <w:sz w:val="20"/>
          <w:szCs w:val="20"/>
          <w:lang w:val="ka-GE"/>
        </w:rPr>
        <w:t xml:space="preserve"> </w:t>
      </w:r>
      <w:hyperlink r:id="rId7" w:history="1">
        <w:r w:rsidRPr="00602B8D">
          <w:rPr>
            <w:rFonts w:ascii="Helvetica" w:hAnsi="Helvetica" w:cs="Helvetica"/>
            <w:color w:val="80AE33"/>
            <w:spacing w:val="-1"/>
            <w:sz w:val="20"/>
            <w:szCs w:val="20"/>
            <w:u w:val="single"/>
            <w:lang w:val="ka-GE"/>
          </w:rPr>
          <w:t>Indonesia</w:t>
        </w:r>
      </w:hyperlink>
      <w:r w:rsidRPr="00602B8D">
        <w:rPr>
          <w:rFonts w:ascii="Tahoma" w:hAnsi="Tahoma" w:cs="Tahoma"/>
          <w:color w:val="000000"/>
          <w:spacing w:val="-1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3"/>
          <w:sz w:val="20"/>
          <w:szCs w:val="20"/>
          <w:lang w:val="ka-GE"/>
        </w:rPr>
        <w:t xml:space="preserve"> </w:t>
      </w:r>
      <w:hyperlink r:id="rId8" w:history="1">
        <w:r w:rsidRPr="00602B8D">
          <w:rPr>
            <w:rFonts w:ascii="Helvetica" w:hAnsi="Helvetica" w:cs="Helvetica"/>
            <w:color w:val="80AE33"/>
            <w:sz w:val="20"/>
            <w:szCs w:val="20"/>
            <w:u w:val="single"/>
            <w:lang w:val="ka-GE"/>
          </w:rPr>
          <w:t>Malaysia</w:t>
        </w:r>
      </w:hyperlink>
      <w:r w:rsidRPr="00602B8D">
        <w:rPr>
          <w:rFonts w:ascii="Tahoma" w:hAnsi="Tahoma" w:cs="Tahoma"/>
          <w:color w:val="000000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3"/>
          <w:sz w:val="20"/>
          <w:szCs w:val="20"/>
          <w:lang w:val="ka-GE"/>
        </w:rPr>
        <w:t xml:space="preserve"> </w:t>
      </w:r>
      <w:r w:rsidRPr="00602B8D">
        <w:rPr>
          <w:rFonts w:ascii="Tahoma" w:hAnsi="Tahoma" w:cs="Tahoma"/>
          <w:color w:val="000000"/>
          <w:spacing w:val="-1"/>
          <w:sz w:val="20"/>
          <w:szCs w:val="20"/>
          <w:lang w:val="ka-GE"/>
        </w:rPr>
        <w:t xml:space="preserve">Mexico, </w:t>
      </w:r>
      <w:r w:rsidRPr="00602B8D">
        <w:rPr>
          <w:rFonts w:ascii="Helvetica" w:hAnsi="Helvetica" w:cs="Helvetica"/>
          <w:color w:val="80AE33"/>
          <w:spacing w:val="-1"/>
          <w:sz w:val="20"/>
          <w:szCs w:val="20"/>
        </w:rPr>
        <w:fldChar w:fldCharType="begin"/>
      </w:r>
      <w:r w:rsidRPr="00602B8D">
        <w:rPr>
          <w:rFonts w:ascii="Helvetica" w:hAnsi="Helvetica" w:cs="Helvetica"/>
          <w:color w:val="80AE33"/>
          <w:spacing w:val="-1"/>
          <w:sz w:val="20"/>
          <w:szCs w:val="20"/>
          <w:lang w:val="ka-GE"/>
        </w:rPr>
        <w:instrText xml:space="preserve"> HYPERLINK "https://www.mmtimes.com/news/myanmar-intensifies-screening-travellers-over-china-pneumonia-outbreak.html" </w:instrText>
      </w:r>
      <w:r w:rsidRPr="00602B8D">
        <w:rPr>
          <w:rFonts w:ascii="Helvetica" w:hAnsi="Helvetica" w:cs="Helvetica"/>
          <w:color w:val="80AE33"/>
          <w:spacing w:val="-1"/>
          <w:sz w:val="20"/>
          <w:szCs w:val="20"/>
        </w:rPr>
      </w:r>
      <w:r w:rsidRPr="00602B8D">
        <w:rPr>
          <w:rFonts w:ascii="Helvetica" w:hAnsi="Helvetica" w:cs="Helvetica"/>
          <w:color w:val="80AE33"/>
          <w:spacing w:val="-1"/>
          <w:sz w:val="20"/>
          <w:szCs w:val="20"/>
        </w:rPr>
        <w:fldChar w:fldCharType="separate"/>
      </w:r>
      <w:r w:rsidRPr="00602B8D">
        <w:rPr>
          <w:rFonts w:ascii="Helvetica" w:hAnsi="Helvetica" w:cs="Helvetica"/>
          <w:color w:val="80AE33"/>
          <w:sz w:val="20"/>
          <w:szCs w:val="20"/>
          <w:u w:val="single"/>
          <w:lang w:val="ka-GE"/>
        </w:rPr>
        <w:t>Myanmar</w:t>
      </w:r>
      <w:r w:rsidRPr="00602B8D">
        <w:rPr>
          <w:rFonts w:ascii="Helvetica" w:hAnsi="Helvetica" w:cs="Helvetica"/>
          <w:color w:val="80AE33"/>
          <w:spacing w:val="-1"/>
          <w:sz w:val="20"/>
          <w:szCs w:val="20"/>
        </w:rPr>
        <w:fldChar w:fldCharType="end"/>
      </w:r>
      <w:r w:rsidRPr="00602B8D">
        <w:rPr>
          <w:rFonts w:ascii="Tahoma" w:hAnsi="Tahoma" w:cs="Tahoma"/>
          <w:color w:val="000000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3"/>
          <w:sz w:val="20"/>
          <w:szCs w:val="20"/>
          <w:lang w:val="ka-GE"/>
        </w:rPr>
        <w:t xml:space="preserve"> </w:t>
      </w:r>
      <w:hyperlink r:id="rId9" w:history="1">
        <w:r w:rsidRPr="00602B8D">
          <w:rPr>
            <w:rFonts w:ascii="Tahoma" w:hAnsi="Tahoma" w:cs="Tahoma"/>
            <w:color w:val="80AE33"/>
            <w:spacing w:val="-1"/>
            <w:sz w:val="20"/>
            <w:szCs w:val="20"/>
            <w:u w:val="single"/>
            <w:lang w:val="ka-GE"/>
          </w:rPr>
          <w:t>New</w:t>
        </w:r>
        <w:r w:rsidRPr="00602B8D">
          <w:rPr>
            <w:rFonts w:ascii="Tahoma" w:hAnsi="Tahoma" w:cs="Tahoma"/>
            <w:color w:val="80AE33"/>
            <w:spacing w:val="-2"/>
            <w:sz w:val="20"/>
            <w:szCs w:val="20"/>
            <w:u w:val="single"/>
            <w:lang w:val="ka-GE"/>
          </w:rPr>
          <w:t xml:space="preserve"> </w:t>
        </w:r>
        <w:r w:rsidRPr="00602B8D">
          <w:rPr>
            <w:rFonts w:ascii="Tahoma" w:hAnsi="Tahoma" w:cs="Tahoma"/>
            <w:color w:val="80AE33"/>
            <w:spacing w:val="-1"/>
            <w:sz w:val="20"/>
            <w:szCs w:val="20"/>
            <w:u w:val="single"/>
            <w:lang w:val="ka-GE"/>
          </w:rPr>
          <w:t>Caledonia</w:t>
        </w:r>
      </w:hyperlink>
      <w:r w:rsidRPr="00602B8D">
        <w:rPr>
          <w:rFonts w:ascii="Tahoma" w:hAnsi="Tahoma" w:cs="Tahoma"/>
          <w:color w:val="000000"/>
          <w:spacing w:val="-1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3"/>
          <w:sz w:val="20"/>
          <w:szCs w:val="20"/>
          <w:lang w:val="ka-GE"/>
        </w:rPr>
        <w:t xml:space="preserve"> </w:t>
      </w:r>
      <w:hyperlink r:id="rId10" w:history="1">
        <w:r w:rsidRPr="00602B8D">
          <w:rPr>
            <w:rFonts w:ascii="Helvetica" w:hAnsi="Helvetica" w:cs="Helvetica"/>
            <w:color w:val="80AE33"/>
            <w:sz w:val="20"/>
            <w:szCs w:val="20"/>
            <w:u w:val="single"/>
            <w:lang w:val="ka-GE"/>
          </w:rPr>
          <w:t>the</w:t>
        </w:r>
        <w:r w:rsidRPr="00602B8D">
          <w:rPr>
            <w:rFonts w:ascii="Helvetica" w:hAnsi="Helvetica" w:cs="Helvetica"/>
            <w:color w:val="80AE33"/>
            <w:spacing w:val="-2"/>
            <w:sz w:val="20"/>
            <w:szCs w:val="20"/>
            <w:u w:val="single"/>
            <w:lang w:val="ka-GE"/>
          </w:rPr>
          <w:t xml:space="preserve"> </w:t>
        </w:r>
        <w:r w:rsidRPr="00602B8D">
          <w:rPr>
            <w:rFonts w:ascii="Helvetica" w:hAnsi="Helvetica" w:cs="Helvetica"/>
            <w:color w:val="80AE33"/>
            <w:spacing w:val="-1"/>
            <w:sz w:val="20"/>
            <w:szCs w:val="20"/>
            <w:u w:val="single"/>
            <w:lang w:val="ka-GE"/>
          </w:rPr>
          <w:t>Philippines</w:t>
        </w:r>
      </w:hyperlink>
      <w:r w:rsidRPr="00602B8D">
        <w:rPr>
          <w:rFonts w:ascii="Tahoma" w:hAnsi="Tahoma" w:cs="Tahoma"/>
          <w:color w:val="000000"/>
          <w:spacing w:val="-1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3"/>
          <w:sz w:val="20"/>
          <w:szCs w:val="20"/>
          <w:lang w:val="ka-GE"/>
        </w:rPr>
        <w:t xml:space="preserve"> </w:t>
      </w:r>
      <w:hyperlink r:id="rId11" w:history="1">
        <w:r w:rsidRPr="00602B8D">
          <w:rPr>
            <w:rFonts w:ascii="Helvetica" w:hAnsi="Helvetica" w:cs="Helvetica"/>
            <w:color w:val="80AE33"/>
            <w:sz w:val="20"/>
            <w:szCs w:val="20"/>
            <w:u w:val="single"/>
            <w:lang w:val="ka-GE"/>
          </w:rPr>
          <w:t>Singapore</w:t>
        </w:r>
      </w:hyperlink>
      <w:r w:rsidRPr="00602B8D">
        <w:rPr>
          <w:rFonts w:ascii="Tahoma" w:hAnsi="Tahoma" w:cs="Tahoma"/>
          <w:color w:val="000000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3"/>
          <w:sz w:val="20"/>
          <w:szCs w:val="20"/>
          <w:lang w:val="ka-GE"/>
        </w:rPr>
        <w:t xml:space="preserve"> </w:t>
      </w:r>
      <w:hyperlink r:id="rId12" w:history="1">
        <w:r w:rsidRPr="00602B8D">
          <w:rPr>
            <w:rFonts w:ascii="Helvetica" w:hAnsi="Helvetica" w:cs="Helvetica"/>
            <w:color w:val="80AE33"/>
            <w:sz w:val="20"/>
            <w:szCs w:val="20"/>
            <w:u w:val="single"/>
            <w:lang w:val="ka-GE"/>
          </w:rPr>
          <w:t>Taiwan</w:t>
        </w:r>
      </w:hyperlink>
      <w:r w:rsidRPr="00602B8D">
        <w:rPr>
          <w:rFonts w:ascii="Tahoma" w:hAnsi="Tahoma" w:cs="Tahoma"/>
          <w:color w:val="000000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w w:val="99"/>
          <w:sz w:val="20"/>
          <w:szCs w:val="20"/>
          <w:lang w:val="ka-GE"/>
        </w:rPr>
        <w:t xml:space="preserve"> </w:t>
      </w:r>
      <w:r w:rsidRPr="00602B8D">
        <w:rPr>
          <w:rFonts w:ascii="Helvetica" w:hAnsi="Helvetica" w:cs="Helvetica"/>
          <w:color w:val="80AE33"/>
          <w:sz w:val="20"/>
          <w:szCs w:val="20"/>
          <w:lang w:val="ka-GE"/>
        </w:rPr>
        <w:t xml:space="preserve"> </w:t>
      </w:r>
      <w:hyperlink r:id="rId13" w:history="1">
        <w:r w:rsidRPr="00602B8D">
          <w:rPr>
            <w:rFonts w:ascii="Helvetica" w:hAnsi="Helvetica" w:cs="Helvetica"/>
            <w:color w:val="80AE33"/>
            <w:sz w:val="20"/>
            <w:szCs w:val="20"/>
            <w:u w:val="single"/>
            <w:lang w:val="ka-GE"/>
          </w:rPr>
          <w:t>Thailand</w:t>
        </w:r>
      </w:hyperlink>
      <w:r w:rsidRPr="00602B8D">
        <w:rPr>
          <w:rFonts w:ascii="Tahoma" w:hAnsi="Tahoma" w:cs="Tahoma"/>
          <w:color w:val="000000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3"/>
          <w:sz w:val="20"/>
          <w:szCs w:val="20"/>
          <w:lang w:val="ka-GE"/>
        </w:rPr>
        <w:t xml:space="preserve"> </w:t>
      </w:r>
      <w:hyperlink r:id="rId14" w:history="1">
        <w:r w:rsidRPr="00602B8D">
          <w:rPr>
            <w:rFonts w:ascii="Helvetica" w:hAnsi="Helvetica" w:cs="Helvetica"/>
            <w:color w:val="80AE33"/>
            <w:sz w:val="20"/>
            <w:szCs w:val="20"/>
            <w:u w:val="single"/>
            <w:lang w:val="ka-GE"/>
          </w:rPr>
          <w:t>the US</w:t>
        </w:r>
      </w:hyperlink>
      <w:r w:rsidRPr="00602B8D">
        <w:rPr>
          <w:rFonts w:ascii="Tahoma" w:hAnsi="Tahoma" w:cs="Tahoma"/>
          <w:color w:val="000000"/>
          <w:sz w:val="20"/>
          <w:szCs w:val="20"/>
          <w:lang w:val="ka-GE"/>
        </w:rPr>
        <w:t>,</w:t>
      </w:r>
      <w:r w:rsidRPr="00602B8D">
        <w:rPr>
          <w:rFonts w:ascii="Tahoma" w:hAnsi="Tahoma" w:cs="Tahoma"/>
          <w:color w:val="000000"/>
          <w:spacing w:val="-2"/>
          <w:sz w:val="20"/>
          <w:szCs w:val="20"/>
          <w:lang w:val="ka-GE"/>
        </w:rPr>
        <w:t xml:space="preserve"> </w:t>
      </w:r>
      <w:hyperlink r:id="rId15" w:history="1">
        <w:r w:rsidRPr="00602B8D">
          <w:rPr>
            <w:rFonts w:ascii="Helvetica" w:hAnsi="Helvetica" w:cs="Helvetica"/>
            <w:color w:val="80AE33"/>
            <w:sz w:val="20"/>
            <w:szCs w:val="20"/>
            <w:u w:val="single"/>
            <w:lang w:val="ka-GE"/>
          </w:rPr>
          <w:t>Russia</w:t>
        </w:r>
        <w:r w:rsidRPr="00602B8D">
          <w:rPr>
            <w:rFonts w:ascii="Helvetica" w:hAnsi="Helvetica" w:cs="Helvetica"/>
            <w:color w:val="80AE33"/>
            <w:spacing w:val="5"/>
            <w:sz w:val="20"/>
            <w:szCs w:val="20"/>
            <w:u w:val="single"/>
            <w:lang w:val="ka-GE"/>
          </w:rPr>
          <w:t xml:space="preserve"> </w:t>
        </w:r>
      </w:hyperlink>
      <w:r w:rsidRPr="00602B8D">
        <w:rPr>
          <w:rFonts w:ascii="Tahoma" w:hAnsi="Tahoma" w:cs="Tahoma"/>
          <w:color w:val="000000"/>
          <w:spacing w:val="-1"/>
          <w:sz w:val="20"/>
          <w:szCs w:val="20"/>
          <w:lang w:val="ka-GE"/>
        </w:rPr>
        <w:t xml:space="preserve">and </w:t>
      </w:r>
      <w:hyperlink r:id="rId16" w:history="1">
        <w:r w:rsidRPr="00602B8D">
          <w:rPr>
            <w:rFonts w:ascii="Helvetica" w:hAnsi="Helvetica" w:cs="Helvetica"/>
            <w:color w:val="80AE33"/>
            <w:sz w:val="20"/>
            <w:szCs w:val="20"/>
            <w:u w:val="single"/>
            <w:lang w:val="ka-GE"/>
          </w:rPr>
          <w:t>Vietnam</w:t>
        </w:r>
      </w:hyperlink>
      <w:r w:rsidRPr="00602B8D">
        <w:rPr>
          <w:rFonts w:ascii="Tahoma" w:hAnsi="Tahoma" w:cs="Tahoma"/>
          <w:color w:val="000000"/>
          <w:sz w:val="20"/>
          <w:szCs w:val="20"/>
          <w:lang w:val="ka-GE"/>
        </w:rPr>
        <w:t>.</w:t>
      </w:r>
    </w:p>
    <w:p w:rsidR="00602B8D" w:rsidRDefault="00602B8D" w:rsidP="00602B8D">
      <w:pPr>
        <w:kinsoku w:val="0"/>
        <w:overflowPunct w:val="0"/>
        <w:autoSpaceDE w:val="0"/>
        <w:autoSpaceDN w:val="0"/>
        <w:adjustRightInd w:val="0"/>
        <w:spacing w:after="0" w:line="242" w:lineRule="exact"/>
        <w:ind w:left="111" w:right="182"/>
        <w:rPr>
          <w:rFonts w:cs="Tahoma"/>
          <w:color w:val="000000"/>
          <w:sz w:val="20"/>
          <w:szCs w:val="20"/>
          <w:lang w:val="ka-GE"/>
        </w:rPr>
      </w:pPr>
    </w:p>
    <w:p w:rsidR="00602B8D" w:rsidRPr="00602B8D" w:rsidRDefault="00602B8D" w:rsidP="00602B8D">
      <w:pPr>
        <w:rPr>
          <w:rFonts w:ascii="Arial" w:hAnsi="Arial" w:cs="Arial"/>
          <w:lang w:val="ka-GE"/>
        </w:rPr>
      </w:pPr>
      <w:r w:rsidRPr="00602B8D">
        <w:rPr>
          <w:rFonts w:ascii="Arial" w:hAnsi="Arial" w:cs="Arial"/>
          <w:lang w:val="ka-GE"/>
        </w:rPr>
        <w:t xml:space="preserve">22 </w:t>
      </w:r>
      <w:r w:rsidRPr="00602B8D">
        <w:rPr>
          <w:rFonts w:ascii="Sylfaen" w:hAnsi="Sylfaen" w:cs="Sylfaen"/>
          <w:lang w:val="ka-GE"/>
        </w:rPr>
        <w:t>იანვრის</w:t>
      </w:r>
      <w:r w:rsidRPr="00602B8D">
        <w:rPr>
          <w:rFonts w:ascii="Arial" w:hAnsi="Arial" w:cs="Arial"/>
          <w:lang w:val="ka-GE"/>
        </w:rPr>
        <w:t xml:space="preserve"> </w:t>
      </w:r>
      <w:r w:rsidRPr="00602B8D">
        <w:rPr>
          <w:rFonts w:ascii="Sylfaen" w:hAnsi="Sylfaen" w:cs="Sylfaen"/>
          <w:lang w:val="ka-GE"/>
        </w:rPr>
        <w:t>მონაცემებით</w:t>
      </w:r>
      <w:r w:rsidRPr="00602B8D">
        <w:rPr>
          <w:rFonts w:ascii="Arial" w:hAnsi="Arial" w:cs="Arial"/>
          <w:lang w:val="ka-GE"/>
        </w:rPr>
        <w:t xml:space="preserve"> 448 </w:t>
      </w:r>
      <w:r w:rsidRPr="00602B8D">
        <w:rPr>
          <w:rFonts w:ascii="Sylfaen" w:hAnsi="Sylfaen" w:cs="Sylfaen"/>
          <w:lang w:val="ka-GE"/>
        </w:rPr>
        <w:t>შემთხვევაა</w:t>
      </w:r>
      <w:r w:rsidRPr="00602B8D">
        <w:rPr>
          <w:rFonts w:ascii="Arial" w:hAnsi="Arial" w:cs="Arial"/>
          <w:lang w:val="ka-GE"/>
        </w:rPr>
        <w:t xml:space="preserve"> </w:t>
      </w:r>
      <w:r w:rsidRPr="00602B8D">
        <w:rPr>
          <w:rFonts w:ascii="Sylfaen" w:hAnsi="Sylfaen" w:cs="Sylfaen"/>
          <w:lang w:val="ka-GE"/>
        </w:rPr>
        <w:t>სულ</w:t>
      </w:r>
      <w:r w:rsidRPr="00602B8D">
        <w:rPr>
          <w:rFonts w:ascii="Arial" w:hAnsi="Arial" w:cs="Arial"/>
          <w:lang w:val="ka-GE"/>
        </w:rPr>
        <w:t xml:space="preserve">, </w:t>
      </w:r>
      <w:r w:rsidRPr="00602B8D">
        <w:rPr>
          <w:rFonts w:ascii="Sylfaen" w:hAnsi="Sylfaen" w:cs="Sylfaen"/>
          <w:lang w:val="ka-GE"/>
        </w:rPr>
        <w:t>აქედან</w:t>
      </w:r>
      <w:r w:rsidRPr="00602B8D">
        <w:rPr>
          <w:rFonts w:ascii="Arial" w:hAnsi="Arial" w:cs="Arial"/>
          <w:lang w:val="ka-GE"/>
        </w:rPr>
        <w:t xml:space="preserve"> 441 </w:t>
      </w:r>
      <w:r w:rsidRPr="00602B8D">
        <w:rPr>
          <w:rFonts w:ascii="Sylfaen" w:hAnsi="Sylfaen" w:cs="Sylfaen"/>
          <w:lang w:val="ka-GE"/>
        </w:rPr>
        <w:t>ჩინეთში</w:t>
      </w:r>
      <w:r w:rsidRPr="00602B8D">
        <w:rPr>
          <w:rFonts w:ascii="Arial" w:hAnsi="Arial" w:cs="Arial"/>
          <w:lang w:val="ka-GE"/>
        </w:rPr>
        <w:t xml:space="preserve"> (102 </w:t>
      </w:r>
      <w:r w:rsidRPr="00602B8D">
        <w:rPr>
          <w:rFonts w:ascii="Sylfaen" w:hAnsi="Sylfaen" w:cs="Sylfaen"/>
          <w:lang w:val="ka-GE"/>
        </w:rPr>
        <w:t>მძიმე</w:t>
      </w:r>
      <w:r w:rsidRPr="00602B8D">
        <w:rPr>
          <w:rFonts w:ascii="Arial" w:hAnsi="Arial" w:cs="Arial"/>
          <w:lang w:val="ka-GE"/>
        </w:rPr>
        <w:t xml:space="preserve"> </w:t>
      </w:r>
      <w:r w:rsidRPr="00602B8D">
        <w:rPr>
          <w:rFonts w:ascii="Sylfaen" w:hAnsi="Sylfaen" w:cs="Sylfaen"/>
          <w:lang w:val="ka-GE"/>
        </w:rPr>
        <w:t>შემთხვევა</w:t>
      </w:r>
      <w:r w:rsidRPr="00602B8D">
        <w:rPr>
          <w:rFonts w:ascii="Arial" w:hAnsi="Arial" w:cs="Arial"/>
          <w:lang w:val="ka-GE"/>
        </w:rPr>
        <w:t xml:space="preserve">) </w:t>
      </w:r>
      <w:r w:rsidRPr="00602B8D">
        <w:rPr>
          <w:rFonts w:ascii="Sylfaen" w:hAnsi="Sylfaen" w:cs="Sylfaen"/>
          <w:lang w:val="ka-GE"/>
        </w:rPr>
        <w:t>მათ</w:t>
      </w:r>
      <w:r w:rsidRPr="00602B8D">
        <w:rPr>
          <w:rFonts w:ascii="Arial" w:hAnsi="Arial" w:cs="Arial"/>
          <w:lang w:val="ka-GE"/>
        </w:rPr>
        <w:t xml:space="preserve"> </w:t>
      </w:r>
      <w:r w:rsidRPr="00602B8D">
        <w:rPr>
          <w:rFonts w:ascii="Sylfaen" w:hAnsi="Sylfaen" w:cs="Sylfaen"/>
          <w:lang w:val="ka-GE"/>
        </w:rPr>
        <w:t>შორის</w:t>
      </w:r>
      <w:r w:rsidRPr="00602B8D">
        <w:rPr>
          <w:rFonts w:ascii="Arial" w:hAnsi="Arial" w:cs="Arial"/>
          <w:lang w:val="ka-GE"/>
        </w:rPr>
        <w:t xml:space="preserve"> : Hubei </w:t>
      </w:r>
      <w:r w:rsidRPr="00602B8D">
        <w:rPr>
          <w:rFonts w:ascii="Sylfaen" w:hAnsi="Sylfaen" w:cs="Sylfaen"/>
          <w:lang w:val="ka-GE"/>
        </w:rPr>
        <w:t>პროვინცია</w:t>
      </w:r>
      <w:r w:rsidRPr="00602B8D">
        <w:rPr>
          <w:rFonts w:ascii="Arial" w:hAnsi="Arial" w:cs="Arial"/>
          <w:lang w:val="ka-GE"/>
        </w:rPr>
        <w:t> (375), Guangdong (26), Beijing (10), Shanghai (9), Chongqing (5), Zhejiang (5), Jiangxi (2), Tianjin (2),</w:t>
      </w:r>
    </w:p>
    <w:p w:rsidR="00602B8D" w:rsidRDefault="00602B8D" w:rsidP="00602B8D">
      <w:pPr>
        <w:rPr>
          <w:rFonts w:ascii="Times New Roman" w:hAnsi="Times New Roman" w:cs="Times New Roman"/>
        </w:rPr>
      </w:pPr>
      <w:r>
        <w:t>Sichuan (2), Hunan (1), Shandong (1), Yunnan (1), Taiwan (1) Macao (1).</w:t>
      </w:r>
    </w:p>
    <w:p w:rsidR="00602B8D" w:rsidRDefault="00602B8D" w:rsidP="00602B8D">
      <w:pPr>
        <w:rPr>
          <w:rFonts w:ascii="Arial" w:hAnsi="Arial" w:cs="Arial"/>
        </w:rPr>
      </w:pPr>
      <w:proofErr w:type="spellStart"/>
      <w:proofErr w:type="gramStart"/>
      <w:r>
        <w:rPr>
          <w:rFonts w:ascii="Sylfaen" w:hAnsi="Sylfaen" w:cs="Sylfaen"/>
        </w:rPr>
        <w:t>სულ</w:t>
      </w:r>
      <w:proofErr w:type="spellEnd"/>
      <w:proofErr w:type="gramEnd"/>
      <w:r>
        <w:rPr>
          <w:rFonts w:ascii="Arial" w:hAnsi="Arial" w:cs="Arial"/>
        </w:rPr>
        <w:t xml:space="preserve"> 9 </w:t>
      </w:r>
      <w:proofErr w:type="spellStart"/>
      <w:r>
        <w:rPr>
          <w:rFonts w:ascii="Sylfaen" w:hAnsi="Sylfaen" w:cs="Sylfaen"/>
        </w:rPr>
        <w:t>სიკვდილი</w:t>
      </w:r>
      <w:proofErr w:type="spellEnd"/>
      <w:r>
        <w:rPr>
          <w:rFonts w:ascii="Arial" w:hAnsi="Arial" w:cs="Arial"/>
        </w:rPr>
        <w:t>. </w:t>
      </w:r>
      <w:bookmarkStart w:id="0" w:name="_GoBack"/>
      <w:bookmarkEnd w:id="0"/>
    </w:p>
    <w:p w:rsidR="00602B8D" w:rsidRDefault="00602B8D" w:rsidP="00602B8D">
      <w:pPr>
        <w:rPr>
          <w:rFonts w:ascii="Arial" w:hAnsi="Arial" w:cs="Arial"/>
        </w:rPr>
      </w:pPr>
      <w:proofErr w:type="spellStart"/>
      <w:proofErr w:type="gramStart"/>
      <w:r>
        <w:rPr>
          <w:rFonts w:ascii="Sylfaen" w:hAnsi="Sylfaen" w:cs="Sylfaen"/>
        </w:rPr>
        <w:t>ჯანმო</w:t>
      </w:r>
      <w:proofErr w:type="spellEnd"/>
      <w:r>
        <w:rPr>
          <w:rFonts w:ascii="Arial" w:hAnsi="Arial" w:cs="Arial"/>
        </w:rPr>
        <w:t>-</w:t>
      </w:r>
      <w:r>
        <w:rPr>
          <w:rFonts w:ascii="Sylfaen" w:hAnsi="Sylfaen" w:cs="Sylfaen"/>
        </w:rPr>
        <w:t>ს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მიერ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ასევე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დადასტურდა</w:t>
      </w:r>
      <w:proofErr w:type="spellEnd"/>
      <w:r>
        <w:rPr>
          <w:rFonts w:ascii="Arial" w:hAnsi="Arial" w:cs="Arial"/>
        </w:rPr>
        <w:t xml:space="preserve"> 15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პერსონალის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ინფიცირება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Sylfaen" w:hAnsi="Sylfaen" w:cs="Sylfaen"/>
        </w:rPr>
        <w:t>ყველა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იყო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ვუჰანიდან</w:t>
      </w:r>
      <w:proofErr w:type="spellEnd"/>
      <w:r>
        <w:rPr>
          <w:rFonts w:ascii="Arial" w:hAnsi="Arial" w:cs="Arial"/>
        </w:rPr>
        <w:t>. </w:t>
      </w:r>
    </w:p>
    <w:p w:rsidR="00602B8D" w:rsidRDefault="00602B8D" w:rsidP="00602B8D">
      <w:pPr>
        <w:rPr>
          <w:rFonts w:ascii="Arial" w:hAnsi="Arial" w:cs="Arial"/>
        </w:rPr>
      </w:pPr>
      <w:proofErr w:type="spellStart"/>
      <w:proofErr w:type="gramStart"/>
      <w:r>
        <w:rPr>
          <w:rFonts w:ascii="Sylfaen" w:hAnsi="Sylfaen" w:cs="Sylfaen"/>
        </w:rPr>
        <w:t>დამატებით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Sylfaen" w:hAnsi="Sylfaen" w:cs="Sylfaen"/>
        </w:rPr>
        <w:t>ტაილანდი</w:t>
      </w:r>
      <w:proofErr w:type="spellEnd"/>
      <w:r>
        <w:rPr>
          <w:rFonts w:ascii="Arial" w:hAnsi="Arial" w:cs="Arial"/>
        </w:rPr>
        <w:t xml:space="preserve"> 4, </w:t>
      </w:r>
      <w:proofErr w:type="spellStart"/>
      <w:r>
        <w:rPr>
          <w:rFonts w:ascii="Sylfaen" w:hAnsi="Sylfaen" w:cs="Sylfaen"/>
        </w:rPr>
        <w:t>იაპონია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Sylfaen" w:hAnsi="Sylfaen" w:cs="Sylfaen"/>
        </w:rPr>
        <w:t>სამხრეთ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კორეა</w:t>
      </w:r>
      <w:proofErr w:type="spellEnd"/>
      <w:r>
        <w:rPr>
          <w:rFonts w:ascii="Arial" w:hAnsi="Arial" w:cs="Arial"/>
        </w:rPr>
        <w:t xml:space="preserve"> 1, </w:t>
      </w:r>
      <w:proofErr w:type="spellStart"/>
      <w:r>
        <w:rPr>
          <w:rFonts w:ascii="Sylfaen" w:hAnsi="Sylfaen" w:cs="Sylfaen"/>
        </w:rPr>
        <w:t>ამერიკის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შეერთებული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შტატები</w:t>
      </w:r>
      <w:proofErr w:type="spellEnd"/>
      <w:r>
        <w:rPr>
          <w:rFonts w:ascii="Arial" w:hAnsi="Arial" w:cs="Arial"/>
        </w:rPr>
        <w:t xml:space="preserve"> 1.</w:t>
      </w:r>
    </w:p>
    <w:p w:rsidR="00602B8D" w:rsidRDefault="00602B8D" w:rsidP="00602B8D">
      <w:pPr>
        <w:rPr>
          <w:rFonts w:ascii="Arial" w:hAnsi="Arial" w:cs="Arial"/>
        </w:rPr>
      </w:pPr>
      <w:proofErr w:type="spellStart"/>
      <w:proofErr w:type="gramStart"/>
      <w:r>
        <w:rPr>
          <w:rFonts w:ascii="Sylfaen" w:hAnsi="Sylfaen" w:cs="Sylfaen"/>
        </w:rPr>
        <w:t>ჩინეთის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ოფიციალურმა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წყაროებმა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განაცხადეს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ინკუბაციის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პერიოდი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მერყეობს</w:t>
      </w:r>
      <w:proofErr w:type="spellEnd"/>
      <w:r>
        <w:rPr>
          <w:rFonts w:ascii="Arial" w:hAnsi="Arial" w:cs="Arial"/>
        </w:rPr>
        <w:t>  2-</w:t>
      </w:r>
      <w:r>
        <w:rPr>
          <w:rFonts w:ascii="Sylfaen" w:hAnsi="Sylfaen" w:cs="Sylfaen"/>
        </w:rPr>
        <w:t>დან</w:t>
      </w:r>
      <w:r>
        <w:rPr>
          <w:rFonts w:ascii="Arial" w:hAnsi="Arial" w:cs="Arial"/>
        </w:rPr>
        <w:t xml:space="preserve"> 12 </w:t>
      </w:r>
      <w:proofErr w:type="spellStart"/>
      <w:r>
        <w:rPr>
          <w:rFonts w:ascii="Sylfaen" w:hAnsi="Sylfaen" w:cs="Sylfaen"/>
        </w:rPr>
        <w:t>დღემდე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Sylfaen" w:hAnsi="Sylfaen" w:cs="Sylfaen"/>
        </w:rPr>
        <w:t>საშუალოდ</w:t>
      </w:r>
      <w:proofErr w:type="spellEnd"/>
      <w:r>
        <w:rPr>
          <w:rFonts w:ascii="Arial" w:hAnsi="Arial" w:cs="Arial"/>
        </w:rPr>
        <w:t xml:space="preserve"> 7 </w:t>
      </w:r>
      <w:proofErr w:type="spellStart"/>
      <w:r>
        <w:rPr>
          <w:rFonts w:ascii="Sylfaen" w:hAnsi="Sylfaen" w:cs="Sylfaen"/>
        </w:rPr>
        <w:t>დღე</w:t>
      </w:r>
      <w:proofErr w:type="spellEnd"/>
      <w:r>
        <w:rPr>
          <w:rFonts w:ascii="Arial" w:hAnsi="Arial" w:cs="Arial"/>
        </w:rPr>
        <w:t xml:space="preserve"> .</w:t>
      </w:r>
    </w:p>
    <w:p w:rsidR="00602B8D" w:rsidRDefault="00602B8D" w:rsidP="00602B8D">
      <w:pPr>
        <w:rPr>
          <w:rFonts w:ascii="Arial" w:hAnsi="Arial" w:cs="Arial"/>
        </w:rPr>
      </w:pPr>
    </w:p>
    <w:p w:rsidR="00602B8D" w:rsidRPr="00602B8D" w:rsidRDefault="00602B8D" w:rsidP="00602B8D">
      <w:pPr>
        <w:kinsoku w:val="0"/>
        <w:overflowPunct w:val="0"/>
        <w:autoSpaceDE w:val="0"/>
        <w:autoSpaceDN w:val="0"/>
        <w:adjustRightInd w:val="0"/>
        <w:spacing w:after="0" w:line="242" w:lineRule="exact"/>
        <w:ind w:left="111" w:right="182"/>
        <w:rPr>
          <w:rFonts w:cs="Tahoma"/>
          <w:color w:val="000000"/>
          <w:sz w:val="20"/>
          <w:szCs w:val="20"/>
          <w:lang w:val="ka-GE"/>
        </w:rPr>
      </w:pPr>
    </w:p>
    <w:sectPr w:rsidR="00602B8D" w:rsidRPr="00602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6C4"/>
    <w:rsid w:val="00602B8D"/>
    <w:rsid w:val="008F3DDF"/>
    <w:rsid w:val="009336C4"/>
    <w:rsid w:val="00FC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39E97-13DA-49BC-8FF2-982B06A8C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02B8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02B8D"/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tar.com.my/news/nation/2020/01/04/passengers-from-wuhan-to-be-screened-due-to-outbreak-of-respiratory-illness" TargetMode="External"/><Relationship Id="rId13" Type="http://schemas.openxmlformats.org/officeDocument/2006/relationships/hyperlink" Target="https://www.thestar.com.my/news/regional/2020/01/05/thailand-on-alert-after-pneumonia-outbreak-in-china-and-h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traitstimes.com/asia/se-asia/indonesia-tightens-screening-at-entry-points-following-wuhan-virus-outbreak-watching" TargetMode="External"/><Relationship Id="rId12" Type="http://schemas.openxmlformats.org/officeDocument/2006/relationships/hyperlink" Target="https://taiwantoday.tw/news.php?unit=2%2C6%2C10%2C15%2C18&amp;amp;post=168773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e.vnexpress.net/news/news/vietnam-to-screen-visitors-amid-china-pneumonia-scare-4038669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9yHaYQmxfk" TargetMode="External"/><Relationship Id="rId11" Type="http://schemas.openxmlformats.org/officeDocument/2006/relationships/hyperlink" Target="https://www.straitstimes.com/singapore/ministry-of-health-issues-advisory-on-viral-pneumonia-outbreak-in-chinas-wuhan" TargetMode="External"/><Relationship Id="rId5" Type="http://schemas.openxmlformats.org/officeDocument/2006/relationships/hyperlink" Target="https://www.straitstimes.com/asia/east-asia/wuhan-pneumonia-outbreak-hong-kong-raises-response-level-as-more-cases-reported" TargetMode="External"/><Relationship Id="rId15" Type="http://schemas.openxmlformats.org/officeDocument/2006/relationships/hyperlink" Target="https://www.rospotrebnadzor.ru/about/info/news/news_details.php?ELEMENT_ID=13434" TargetMode="External"/><Relationship Id="rId10" Type="http://schemas.openxmlformats.org/officeDocument/2006/relationships/hyperlink" Target="https://businessmirror.com.ph/2020/01/06/pneumonia-outbreak-prompts-fever-check-at-phl-airports/" TargetMode="External"/><Relationship Id="rId4" Type="http://schemas.openxmlformats.org/officeDocument/2006/relationships/hyperlink" Target="https://pandemic.pwastart.com/latest-news/wuhan-virus-australia-to-screen-some-flights-from-china-warns-coronavirus-difficult-to-stop/?utm_source=AP" TargetMode="External"/><Relationship Id="rId9" Type="http://schemas.openxmlformats.org/officeDocument/2006/relationships/hyperlink" Target="https://www.rnz.co.nz/international/pacific-news/407856/new-caledonia-screens-china-travellers-for-new-virus" TargetMode="External"/><Relationship Id="rId14" Type="http://schemas.openxmlformats.org/officeDocument/2006/relationships/hyperlink" Target="https://www.cdc.gov/media/releases/2020/p0117-coronavirus-screen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Zakhashvili</dc:creator>
  <cp:keywords/>
  <dc:description/>
  <cp:lastModifiedBy>Khatuna Zakhashvili</cp:lastModifiedBy>
  <cp:revision>2</cp:revision>
  <dcterms:created xsi:type="dcterms:W3CDTF">2020-01-22T12:16:00Z</dcterms:created>
  <dcterms:modified xsi:type="dcterms:W3CDTF">2020-01-22T12:29:00Z</dcterms:modified>
</cp:coreProperties>
</file>